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70839" w14:textId="12276F53" w:rsidR="00155CCD" w:rsidRPr="00A74167" w:rsidRDefault="00155CCD" w:rsidP="00A74167">
      <w:pPr>
        <w:jc w:val="center"/>
        <w:rPr>
          <w:rFonts w:ascii="Arial" w:hAnsi="Arial" w:cs="Arial"/>
          <w:b/>
          <w:sz w:val="36"/>
          <w:szCs w:val="36"/>
          <w:u w:val="single"/>
          <w:lang w:val="it-IT"/>
        </w:rPr>
      </w:pPr>
      <w:bookmarkStart w:id="0" w:name="_GoBack"/>
      <w:bookmarkEnd w:id="0"/>
      <w:r w:rsidRPr="00A74167">
        <w:rPr>
          <w:rFonts w:ascii="Arial" w:hAnsi="Arial" w:cs="Arial"/>
          <w:b/>
          <w:sz w:val="36"/>
          <w:szCs w:val="36"/>
          <w:u w:val="single"/>
          <w:lang w:val="it-IT"/>
        </w:rPr>
        <w:t>Translation Brief</w:t>
      </w:r>
    </w:p>
    <w:p w14:paraId="7FF316F8" w14:textId="77777777" w:rsidR="00E34231" w:rsidRPr="007F3AE6" w:rsidRDefault="00E34231">
      <w:pPr>
        <w:rPr>
          <w:rFonts w:ascii="Arial" w:hAnsi="Arial" w:cs="Arial"/>
          <w:lang w:val="it-IT"/>
        </w:rPr>
      </w:pPr>
    </w:p>
    <w:p w14:paraId="2BC52500" w14:textId="122A9B79" w:rsidR="00E34231" w:rsidRPr="00204C33" w:rsidRDefault="00E34231" w:rsidP="00204C33">
      <w:pPr>
        <w:spacing w:line="480" w:lineRule="auto"/>
        <w:rPr>
          <w:rFonts w:ascii="Times New Roman" w:hAnsi="Times New Roman" w:cs="Times New Roman"/>
          <w:b/>
          <w:u w:val="single"/>
        </w:rPr>
      </w:pPr>
      <w:r w:rsidRPr="00204C33">
        <w:rPr>
          <w:rFonts w:ascii="Times New Roman" w:hAnsi="Times New Roman" w:cs="Times New Roman"/>
          <w:b/>
          <w:u w:val="single"/>
        </w:rPr>
        <w:t>Requester</w:t>
      </w:r>
      <w:r w:rsidR="008869B3" w:rsidRPr="00204C33">
        <w:rPr>
          <w:rFonts w:ascii="Times New Roman" w:hAnsi="Times New Roman" w:cs="Times New Roman"/>
          <w:b/>
          <w:u w:val="single"/>
        </w:rPr>
        <w:t xml:space="preserve">: </w:t>
      </w:r>
    </w:p>
    <w:p w14:paraId="55DB4A65" w14:textId="77777777" w:rsidR="009A77D7" w:rsidRPr="00204C33" w:rsidRDefault="009A77D7" w:rsidP="00204C33">
      <w:pPr>
        <w:spacing w:line="480" w:lineRule="auto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155CCD" w:rsidRPr="00204C33" w14:paraId="6DF0F9AC" w14:textId="77777777" w:rsidTr="00155CCD">
        <w:tc>
          <w:tcPr>
            <w:tcW w:w="3003" w:type="dxa"/>
          </w:tcPr>
          <w:p w14:paraId="5CB8A54F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</w:tcPr>
          <w:p w14:paraId="32AAB937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Source Text</w:t>
            </w:r>
          </w:p>
        </w:tc>
        <w:tc>
          <w:tcPr>
            <w:tcW w:w="3004" w:type="dxa"/>
          </w:tcPr>
          <w:p w14:paraId="5A9053F0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Target Text</w:t>
            </w:r>
          </w:p>
        </w:tc>
      </w:tr>
      <w:tr w:rsidR="00155CCD" w:rsidRPr="00204C33" w14:paraId="140C1F89" w14:textId="77777777" w:rsidTr="00155CCD">
        <w:tc>
          <w:tcPr>
            <w:tcW w:w="3003" w:type="dxa"/>
          </w:tcPr>
          <w:p w14:paraId="50A7335E" w14:textId="0F88B56D" w:rsidR="00155CCD" w:rsidRPr="00204C33" w:rsidRDefault="00A74167" w:rsidP="00204C33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204C33">
              <w:rPr>
                <w:rFonts w:ascii="Times New Roman" w:hAnsi="Times New Roman" w:cs="Times New Roman"/>
                <w:b/>
                <w:bCs/>
              </w:rPr>
              <w:t>Language</w:t>
            </w:r>
          </w:p>
        </w:tc>
        <w:tc>
          <w:tcPr>
            <w:tcW w:w="3003" w:type="dxa"/>
          </w:tcPr>
          <w:p w14:paraId="396A8EF7" w14:textId="738DA407" w:rsidR="00155CCD" w:rsidRPr="00204C33" w:rsidRDefault="00211921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3004" w:type="dxa"/>
          </w:tcPr>
          <w:p w14:paraId="47FB7033" w14:textId="17390A03" w:rsidR="00155CCD" w:rsidRPr="00204C33" w:rsidRDefault="0041312E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</w:tc>
      </w:tr>
      <w:tr w:rsidR="00155CCD" w:rsidRPr="00204C33" w14:paraId="0F476862" w14:textId="77777777" w:rsidTr="00155CCD">
        <w:tc>
          <w:tcPr>
            <w:tcW w:w="3003" w:type="dxa"/>
          </w:tcPr>
          <w:p w14:paraId="3022776E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Function</w:t>
            </w:r>
          </w:p>
        </w:tc>
        <w:tc>
          <w:tcPr>
            <w:tcW w:w="3003" w:type="dxa"/>
          </w:tcPr>
          <w:p w14:paraId="354C7454" w14:textId="334D569B" w:rsidR="00155CCD" w:rsidRPr="00204C33" w:rsidRDefault="0041312E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Informative</w:t>
            </w:r>
            <w:r w:rsidR="004B2A73" w:rsidRPr="00204C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04" w:type="dxa"/>
          </w:tcPr>
          <w:p w14:paraId="51178B4A" w14:textId="583A9412" w:rsidR="00155CCD" w:rsidRPr="00204C33" w:rsidRDefault="0041312E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Informative</w:t>
            </w:r>
          </w:p>
        </w:tc>
      </w:tr>
      <w:tr w:rsidR="00155CCD" w:rsidRPr="00204C33" w14:paraId="79A78191" w14:textId="77777777" w:rsidTr="00155CCD">
        <w:tc>
          <w:tcPr>
            <w:tcW w:w="3003" w:type="dxa"/>
          </w:tcPr>
          <w:p w14:paraId="417C2A8E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Audience</w:t>
            </w:r>
          </w:p>
        </w:tc>
        <w:tc>
          <w:tcPr>
            <w:tcW w:w="3003" w:type="dxa"/>
          </w:tcPr>
          <w:p w14:paraId="537950D8" w14:textId="7C2BD163" w:rsidR="00155CCD" w:rsidRPr="00204C33" w:rsidRDefault="0041312E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speaking landlord</w:t>
            </w:r>
          </w:p>
        </w:tc>
        <w:tc>
          <w:tcPr>
            <w:tcW w:w="3004" w:type="dxa"/>
          </w:tcPr>
          <w:p w14:paraId="701F3E57" w14:textId="3D72B2D5" w:rsidR="00155CCD" w:rsidRPr="00204C33" w:rsidRDefault="0041312E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Speaking tenant</w:t>
            </w:r>
          </w:p>
        </w:tc>
      </w:tr>
      <w:tr w:rsidR="00155CCD" w:rsidRPr="00204C33" w14:paraId="2C8FE1AE" w14:textId="77777777" w:rsidTr="00155CCD">
        <w:tc>
          <w:tcPr>
            <w:tcW w:w="3003" w:type="dxa"/>
          </w:tcPr>
          <w:p w14:paraId="2A22A285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Time of Reception</w:t>
            </w:r>
          </w:p>
        </w:tc>
        <w:tc>
          <w:tcPr>
            <w:tcW w:w="3003" w:type="dxa"/>
          </w:tcPr>
          <w:p w14:paraId="0DC19220" w14:textId="598A4EF7" w:rsidR="00155CCD" w:rsidRPr="00204C33" w:rsidRDefault="003F3E6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December 2009</w:t>
            </w:r>
            <w:r w:rsidR="0041312E">
              <w:rPr>
                <w:rFonts w:ascii="Times New Roman" w:hAnsi="Times New Roman" w:cs="Times New Roman"/>
              </w:rPr>
              <w:t>: It is a contract</w:t>
            </w:r>
            <w:r w:rsidR="00F60A84" w:rsidRPr="00204C33">
              <w:rPr>
                <w:rFonts w:ascii="Times New Roman" w:hAnsi="Times New Roman" w:cs="Times New Roman"/>
              </w:rPr>
              <w:t xml:space="preserve"> that was last updated in December of 2009.</w:t>
            </w:r>
          </w:p>
        </w:tc>
        <w:tc>
          <w:tcPr>
            <w:tcW w:w="3004" w:type="dxa"/>
          </w:tcPr>
          <w:p w14:paraId="560F85E1" w14:textId="075DFC26" w:rsidR="00155CCD" w:rsidRPr="00204C33" w:rsidRDefault="0041312E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</w:t>
            </w:r>
            <w:r w:rsidR="004B2A73" w:rsidRPr="00204C33">
              <w:rPr>
                <w:rFonts w:ascii="Times New Roman" w:hAnsi="Times New Roman" w:cs="Times New Roman"/>
              </w:rPr>
              <w:t xml:space="preserve"> 2018</w:t>
            </w:r>
            <w:r w:rsidR="003A5326">
              <w:rPr>
                <w:rFonts w:ascii="Times New Roman" w:hAnsi="Times New Roman" w:cs="Times New Roman"/>
              </w:rPr>
              <w:t>: The contract on the tenancy agreement</w:t>
            </w:r>
            <w:r w:rsidR="00B303CE" w:rsidRPr="00204C33">
              <w:rPr>
                <w:rFonts w:ascii="Times New Roman" w:hAnsi="Times New Roman" w:cs="Times New Roman"/>
              </w:rPr>
              <w:t xml:space="preserve"> to be transmitted alone</w:t>
            </w:r>
          </w:p>
        </w:tc>
      </w:tr>
      <w:tr w:rsidR="00155CCD" w:rsidRPr="00204C33" w14:paraId="12EBBD1A" w14:textId="77777777" w:rsidTr="00155CCD">
        <w:tc>
          <w:tcPr>
            <w:tcW w:w="3003" w:type="dxa"/>
          </w:tcPr>
          <w:p w14:paraId="26D19AFE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Place of Reception</w:t>
            </w:r>
          </w:p>
        </w:tc>
        <w:tc>
          <w:tcPr>
            <w:tcW w:w="3003" w:type="dxa"/>
          </w:tcPr>
          <w:p w14:paraId="5233C063" w14:textId="1148E40A" w:rsidR="00155CCD" w:rsidRPr="00204C33" w:rsidRDefault="00211921" w:rsidP="003A532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Publi</w:t>
            </w:r>
            <w:r w:rsidR="003A5326">
              <w:rPr>
                <w:rFonts w:ascii="Times New Roman" w:hAnsi="Times New Roman" w:cs="Times New Roman"/>
              </w:rPr>
              <w:t>shed as part of a tenancy agreement</w:t>
            </w:r>
            <w:r w:rsidRPr="00204C33">
              <w:rPr>
                <w:rFonts w:ascii="Times New Roman" w:hAnsi="Times New Roman" w:cs="Times New Roman"/>
              </w:rPr>
              <w:t>. Accessed via free subscription.</w:t>
            </w:r>
          </w:p>
        </w:tc>
        <w:tc>
          <w:tcPr>
            <w:tcW w:w="3004" w:type="dxa"/>
          </w:tcPr>
          <w:p w14:paraId="2668860F" w14:textId="16DF12A2" w:rsidR="00155CCD" w:rsidRPr="00204C33" w:rsidRDefault="00211921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 xml:space="preserve">To be </w:t>
            </w:r>
            <w:r w:rsidR="003A5326">
              <w:rPr>
                <w:rFonts w:ascii="Times New Roman" w:hAnsi="Times New Roman" w:cs="Times New Roman"/>
              </w:rPr>
              <w:t>published as a tenancy agreement</w:t>
            </w:r>
            <w:r w:rsidRPr="00204C33">
              <w:rPr>
                <w:rFonts w:ascii="Times New Roman" w:hAnsi="Times New Roman" w:cs="Times New Roman"/>
              </w:rPr>
              <w:t xml:space="preserve"> indepen</w:t>
            </w:r>
            <w:r w:rsidR="003A5326">
              <w:rPr>
                <w:rFonts w:ascii="Times New Roman" w:hAnsi="Times New Roman" w:cs="Times New Roman"/>
              </w:rPr>
              <w:t>dently from the original document</w:t>
            </w:r>
            <w:r w:rsidRPr="00204C33">
              <w:rPr>
                <w:rFonts w:ascii="Times New Roman" w:hAnsi="Times New Roman" w:cs="Times New Roman"/>
              </w:rPr>
              <w:t>.</w:t>
            </w:r>
          </w:p>
        </w:tc>
      </w:tr>
      <w:tr w:rsidR="00155CCD" w:rsidRPr="00204C33" w14:paraId="68D13DCC" w14:textId="77777777" w:rsidTr="00155CCD">
        <w:trPr>
          <w:trHeight w:val="242"/>
        </w:trPr>
        <w:tc>
          <w:tcPr>
            <w:tcW w:w="3003" w:type="dxa"/>
          </w:tcPr>
          <w:p w14:paraId="78C24524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Purpose</w:t>
            </w:r>
          </w:p>
        </w:tc>
        <w:tc>
          <w:tcPr>
            <w:tcW w:w="3003" w:type="dxa"/>
          </w:tcPr>
          <w:p w14:paraId="4FE366D8" w14:textId="56EFB3CA" w:rsidR="00155CCD" w:rsidRPr="00204C33" w:rsidRDefault="00211921" w:rsidP="003A532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To provide</w:t>
            </w:r>
            <w:r w:rsidR="004B2A73" w:rsidRPr="00204C33">
              <w:rPr>
                <w:rFonts w:ascii="Times New Roman" w:hAnsi="Times New Roman" w:cs="Times New Roman"/>
              </w:rPr>
              <w:t xml:space="preserve"> information to </w:t>
            </w:r>
            <w:r w:rsidR="003A5326">
              <w:rPr>
                <w:rFonts w:ascii="Times New Roman" w:hAnsi="Times New Roman" w:cs="Times New Roman"/>
              </w:rPr>
              <w:t>tenants about the terms of staying in the property. It is also a legal binding contract that is made between a landlord and a tenant</w:t>
            </w:r>
            <w:r w:rsidR="00B07525">
              <w:rPr>
                <w:rFonts w:ascii="Times New Roman" w:hAnsi="Times New Roman" w:cs="Times New Roman"/>
              </w:rPr>
              <w:t xml:space="preserve"> giving a tenant the right to exclusively use and enjoy the described residential </w:t>
            </w:r>
            <w:r w:rsidR="00B07525">
              <w:rPr>
                <w:rFonts w:ascii="Times New Roman" w:hAnsi="Times New Roman" w:cs="Times New Roman"/>
              </w:rPr>
              <w:lastRenderedPageBreak/>
              <w:t>property in exchange for money paid to landlord</w:t>
            </w:r>
          </w:p>
        </w:tc>
        <w:tc>
          <w:tcPr>
            <w:tcW w:w="3004" w:type="dxa"/>
          </w:tcPr>
          <w:p w14:paraId="61ED548B" w14:textId="69BF7AF8" w:rsidR="00155CCD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lastRenderedPageBreak/>
              <w:t xml:space="preserve">To provide information to </w:t>
            </w:r>
            <w:r>
              <w:rPr>
                <w:rFonts w:ascii="Times New Roman" w:hAnsi="Times New Roman" w:cs="Times New Roman"/>
              </w:rPr>
              <w:t xml:space="preserve">tenants about the terms of staying in the property. It is also a legal binding contract that is made between a landlord and a tenant giving a tenant the right to exclusively use and enjoy the described residential </w:t>
            </w:r>
            <w:r>
              <w:rPr>
                <w:rFonts w:ascii="Times New Roman" w:hAnsi="Times New Roman" w:cs="Times New Roman"/>
              </w:rPr>
              <w:lastRenderedPageBreak/>
              <w:t>property in exchange for money paid to landlord.</w:t>
            </w:r>
          </w:p>
        </w:tc>
      </w:tr>
    </w:tbl>
    <w:p w14:paraId="3E3CAB21" w14:textId="77777777" w:rsidR="00155CCD" w:rsidRPr="00204C33" w:rsidRDefault="00155CCD" w:rsidP="00204C33">
      <w:pPr>
        <w:spacing w:line="480" w:lineRule="auto"/>
        <w:rPr>
          <w:rFonts w:ascii="Times New Roman" w:hAnsi="Times New Roman" w:cs="Times New Roman"/>
        </w:rPr>
      </w:pPr>
    </w:p>
    <w:p w14:paraId="387DD9AB" w14:textId="77777777" w:rsidR="00155CCD" w:rsidRPr="00204C33" w:rsidRDefault="00155CCD" w:rsidP="00204C33">
      <w:pPr>
        <w:spacing w:line="480" w:lineRule="auto"/>
        <w:rPr>
          <w:rFonts w:ascii="Times New Roman" w:hAnsi="Times New Roman" w:cs="Times New Roman"/>
          <w:b/>
          <w:u w:val="single"/>
        </w:rPr>
      </w:pPr>
      <w:r w:rsidRPr="00204C33">
        <w:rPr>
          <w:rFonts w:ascii="Times New Roman" w:hAnsi="Times New Roman" w:cs="Times New Roman"/>
          <w:b/>
          <w:u w:val="single"/>
        </w:rPr>
        <w:t>Language and cultural bias in content or text form:</w:t>
      </w:r>
    </w:p>
    <w:p w14:paraId="4F14564D" w14:textId="77777777" w:rsidR="00155CCD" w:rsidRPr="00204C33" w:rsidRDefault="00155CCD" w:rsidP="00204C33">
      <w:pPr>
        <w:spacing w:line="480" w:lineRule="auto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8"/>
        <w:gridCol w:w="3515"/>
        <w:gridCol w:w="2517"/>
      </w:tblGrid>
      <w:tr w:rsidR="00BC40AE" w:rsidRPr="00204C33" w14:paraId="4F0031B2" w14:textId="77777777" w:rsidTr="008869B3">
        <w:tc>
          <w:tcPr>
            <w:tcW w:w="2978" w:type="dxa"/>
          </w:tcPr>
          <w:p w14:paraId="5A3FB85D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5" w:type="dxa"/>
          </w:tcPr>
          <w:p w14:paraId="5990B34E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Source Text</w:t>
            </w:r>
          </w:p>
        </w:tc>
        <w:tc>
          <w:tcPr>
            <w:tcW w:w="2517" w:type="dxa"/>
          </w:tcPr>
          <w:p w14:paraId="1F3BAA47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Target Text</w:t>
            </w:r>
          </w:p>
        </w:tc>
      </w:tr>
      <w:tr w:rsidR="008869B3" w:rsidRPr="00204C33" w14:paraId="7D175B32" w14:textId="77777777" w:rsidTr="008869B3">
        <w:tc>
          <w:tcPr>
            <w:tcW w:w="2978" w:type="dxa"/>
          </w:tcPr>
          <w:p w14:paraId="1B207D2E" w14:textId="54679C1B" w:rsidR="008869B3" w:rsidRPr="00204C33" w:rsidRDefault="008869B3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Type of document/format</w:t>
            </w:r>
          </w:p>
        </w:tc>
        <w:tc>
          <w:tcPr>
            <w:tcW w:w="3515" w:type="dxa"/>
          </w:tcPr>
          <w:p w14:paraId="486F175E" w14:textId="3064BAFD" w:rsidR="008869B3" w:rsidRPr="00204C33" w:rsidRDefault="00E667F8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204C33">
              <w:rPr>
                <w:rFonts w:ascii="Times New Roman" w:hAnsi="Times New Roman" w:cs="Times New Roman"/>
              </w:rPr>
              <w:t>D</w:t>
            </w:r>
            <w:r w:rsidR="00E85577" w:rsidRPr="00204C33">
              <w:rPr>
                <w:rFonts w:ascii="Times New Roman" w:hAnsi="Times New Roman" w:cs="Times New Roman"/>
              </w:rPr>
              <w:t>ocx</w:t>
            </w:r>
            <w:proofErr w:type="spellEnd"/>
          </w:p>
        </w:tc>
        <w:tc>
          <w:tcPr>
            <w:tcW w:w="2517" w:type="dxa"/>
          </w:tcPr>
          <w:p w14:paraId="68E039D4" w14:textId="30016FEB" w:rsidR="008869B3" w:rsidRPr="00204C33" w:rsidRDefault="00E667F8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204C33">
              <w:rPr>
                <w:rFonts w:ascii="Times New Roman" w:hAnsi="Times New Roman" w:cs="Times New Roman"/>
              </w:rPr>
              <w:t>D</w:t>
            </w:r>
            <w:r w:rsidR="0065591C" w:rsidRPr="00204C33">
              <w:rPr>
                <w:rFonts w:ascii="Times New Roman" w:hAnsi="Times New Roman" w:cs="Times New Roman"/>
              </w:rPr>
              <w:t>ocx</w:t>
            </w:r>
            <w:proofErr w:type="spellEnd"/>
          </w:p>
        </w:tc>
      </w:tr>
      <w:tr w:rsidR="008869B3" w:rsidRPr="00204C33" w14:paraId="18199534" w14:textId="77777777" w:rsidTr="008869B3">
        <w:tc>
          <w:tcPr>
            <w:tcW w:w="2978" w:type="dxa"/>
          </w:tcPr>
          <w:p w14:paraId="09F4B7C6" w14:textId="76ED2418" w:rsidR="008869B3" w:rsidRPr="00204C33" w:rsidRDefault="008869B3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Word count</w:t>
            </w:r>
          </w:p>
        </w:tc>
        <w:tc>
          <w:tcPr>
            <w:tcW w:w="3515" w:type="dxa"/>
          </w:tcPr>
          <w:p w14:paraId="0C3AD5D7" w14:textId="22E79384" w:rsidR="008869B3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2384</w:t>
            </w:r>
            <w:r w:rsidR="00B303CE" w:rsidRPr="00204C33">
              <w:rPr>
                <w:rFonts w:ascii="Times New Roman" w:hAnsi="Times New Roman" w:cs="Times New Roman"/>
              </w:rPr>
              <w:t xml:space="preserve"> words</w:t>
            </w:r>
          </w:p>
        </w:tc>
        <w:tc>
          <w:tcPr>
            <w:tcW w:w="2517" w:type="dxa"/>
          </w:tcPr>
          <w:p w14:paraId="482A4157" w14:textId="56B30E8B" w:rsidR="008869B3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2384</w:t>
            </w:r>
            <w:r w:rsidR="00B303CE" w:rsidRPr="00204C33">
              <w:rPr>
                <w:rFonts w:ascii="Times New Roman" w:hAnsi="Times New Roman" w:cs="Times New Roman"/>
              </w:rPr>
              <w:t xml:space="preserve"> words</w:t>
            </w:r>
          </w:p>
        </w:tc>
      </w:tr>
      <w:tr w:rsidR="00BC40AE" w:rsidRPr="00204C33" w14:paraId="11FBB89E" w14:textId="77777777" w:rsidTr="008869B3">
        <w:tc>
          <w:tcPr>
            <w:tcW w:w="2978" w:type="dxa"/>
          </w:tcPr>
          <w:p w14:paraId="69EB279E" w14:textId="00E6537A" w:rsidR="00A74167" w:rsidRPr="00204C33" w:rsidRDefault="00A74167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Text type</w:t>
            </w:r>
          </w:p>
        </w:tc>
        <w:tc>
          <w:tcPr>
            <w:tcW w:w="3515" w:type="dxa"/>
          </w:tcPr>
          <w:p w14:paraId="7D5BB9E0" w14:textId="2CF05F16" w:rsidR="00A74167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Informative</w:t>
            </w:r>
          </w:p>
        </w:tc>
        <w:tc>
          <w:tcPr>
            <w:tcW w:w="2517" w:type="dxa"/>
          </w:tcPr>
          <w:p w14:paraId="42F6D2A4" w14:textId="746310B0" w:rsidR="00A74167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Informative</w:t>
            </w:r>
          </w:p>
        </w:tc>
      </w:tr>
      <w:tr w:rsidR="00BC40AE" w:rsidRPr="00204C33" w14:paraId="548FC875" w14:textId="77777777" w:rsidTr="008869B3">
        <w:tc>
          <w:tcPr>
            <w:tcW w:w="2978" w:type="dxa"/>
          </w:tcPr>
          <w:p w14:paraId="4776A581" w14:textId="3DC5466A" w:rsidR="008E3BEE" w:rsidRPr="00204C33" w:rsidRDefault="008E3BEE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Register/style</w:t>
            </w:r>
          </w:p>
        </w:tc>
        <w:tc>
          <w:tcPr>
            <w:tcW w:w="3515" w:type="dxa"/>
          </w:tcPr>
          <w:p w14:paraId="2DB80E65" w14:textId="75466057" w:rsidR="008E3BEE" w:rsidRPr="00204C33" w:rsidRDefault="00E667F8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Informative and Formal</w:t>
            </w:r>
          </w:p>
        </w:tc>
        <w:tc>
          <w:tcPr>
            <w:tcW w:w="2517" w:type="dxa"/>
          </w:tcPr>
          <w:p w14:paraId="090D0BF1" w14:textId="27EAE816" w:rsidR="008E3BEE" w:rsidRPr="00204C33" w:rsidRDefault="00E667F8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Informative and Formal</w:t>
            </w:r>
          </w:p>
        </w:tc>
      </w:tr>
      <w:tr w:rsidR="008869B3" w:rsidRPr="00204C33" w14:paraId="307E9896" w14:textId="77777777" w:rsidTr="008869B3">
        <w:tc>
          <w:tcPr>
            <w:tcW w:w="2978" w:type="dxa"/>
          </w:tcPr>
          <w:p w14:paraId="2B9C5C3B" w14:textId="53A0557A" w:rsidR="008869B3" w:rsidRPr="00204C33" w:rsidRDefault="008869B3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Subject matter</w:t>
            </w:r>
          </w:p>
        </w:tc>
        <w:tc>
          <w:tcPr>
            <w:tcW w:w="3515" w:type="dxa"/>
          </w:tcPr>
          <w:p w14:paraId="288B1C13" w14:textId="6DD65758" w:rsidR="008869B3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Contracts and Legal Field</w:t>
            </w:r>
            <w:r w:rsidR="003F3E65" w:rsidRPr="00204C33">
              <w:rPr>
                <w:rFonts w:ascii="Times New Roman" w:hAnsi="Times New Roman" w:cs="Times New Roman"/>
              </w:rPr>
              <w:t>; Specifically t</w:t>
            </w:r>
            <w:r>
              <w:rPr>
                <w:rFonts w:ascii="Times New Roman" w:hAnsi="Times New Roman" w:cs="Times New Roman"/>
              </w:rPr>
              <w:t>he tenancy agreement</w:t>
            </w:r>
          </w:p>
        </w:tc>
        <w:tc>
          <w:tcPr>
            <w:tcW w:w="2517" w:type="dxa"/>
          </w:tcPr>
          <w:p w14:paraId="7BC0DA2B" w14:textId="041CA85F" w:rsidR="008869B3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Contracts and Legal Field</w:t>
            </w:r>
            <w:r w:rsidRPr="00204C33">
              <w:rPr>
                <w:rFonts w:ascii="Times New Roman" w:hAnsi="Times New Roman" w:cs="Times New Roman"/>
              </w:rPr>
              <w:t>; Specifically t</w:t>
            </w:r>
            <w:r>
              <w:rPr>
                <w:rFonts w:ascii="Times New Roman" w:hAnsi="Times New Roman" w:cs="Times New Roman"/>
              </w:rPr>
              <w:t>he tenancy agreement</w:t>
            </w:r>
          </w:p>
        </w:tc>
      </w:tr>
      <w:tr w:rsidR="00BC40AE" w:rsidRPr="00204C33" w14:paraId="635D0BD4" w14:textId="77777777" w:rsidTr="008869B3">
        <w:tc>
          <w:tcPr>
            <w:tcW w:w="2978" w:type="dxa"/>
          </w:tcPr>
          <w:p w14:paraId="1E51CF58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Ideas/Content</w:t>
            </w:r>
          </w:p>
        </w:tc>
        <w:tc>
          <w:tcPr>
            <w:tcW w:w="3515" w:type="dxa"/>
          </w:tcPr>
          <w:p w14:paraId="438C2E1F" w14:textId="7798E5E6" w:rsidR="00155CCD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Details of the tenancy agreement: the property and landlord’s address. Also contains the date of signing the agreement and the payments details. It outlines the terms of staying in that property</w:t>
            </w:r>
          </w:p>
        </w:tc>
        <w:tc>
          <w:tcPr>
            <w:tcW w:w="2517" w:type="dxa"/>
          </w:tcPr>
          <w:p w14:paraId="73D23C37" w14:textId="0FB59BAC" w:rsidR="00155CCD" w:rsidRPr="00204C33" w:rsidRDefault="00B07525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Details of the tenancy agreement: the property and landlord’s address. Also contains the date of signing the agreement and the payments details. It outlines the terms of staying in that property</w:t>
            </w:r>
          </w:p>
        </w:tc>
      </w:tr>
      <w:tr w:rsidR="00BC40AE" w:rsidRPr="00204C33" w14:paraId="08E15A65" w14:textId="77777777" w:rsidTr="008869B3">
        <w:tc>
          <w:tcPr>
            <w:tcW w:w="2978" w:type="dxa"/>
          </w:tcPr>
          <w:p w14:paraId="039BBBFB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Core Assumptions/Pre-suppositions</w:t>
            </w:r>
          </w:p>
        </w:tc>
        <w:tc>
          <w:tcPr>
            <w:tcW w:w="3515" w:type="dxa"/>
          </w:tcPr>
          <w:p w14:paraId="0887383F" w14:textId="4BAC4EF9" w:rsidR="00155CCD" w:rsidRPr="00204C33" w:rsidRDefault="004E4E2F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There are</w:t>
            </w:r>
            <w:r w:rsidR="00E85577" w:rsidRPr="00204C33">
              <w:rPr>
                <w:rFonts w:ascii="Times New Roman" w:hAnsi="Times New Roman" w:cs="Times New Roman"/>
              </w:rPr>
              <w:t xml:space="preserve"> prior information and knowle</w:t>
            </w:r>
            <w:r w:rsidR="00947FAC">
              <w:rPr>
                <w:rFonts w:ascii="Times New Roman" w:hAnsi="Times New Roman" w:cs="Times New Roman"/>
              </w:rPr>
              <w:t>dge about the tenancy agreement</w:t>
            </w:r>
          </w:p>
        </w:tc>
        <w:tc>
          <w:tcPr>
            <w:tcW w:w="2517" w:type="dxa"/>
          </w:tcPr>
          <w:p w14:paraId="468574DF" w14:textId="3F55E1D4" w:rsidR="00155CCD" w:rsidRPr="00204C33" w:rsidRDefault="004E4E2F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There are</w:t>
            </w:r>
            <w:r w:rsidR="00E85577" w:rsidRPr="00204C33">
              <w:rPr>
                <w:rFonts w:ascii="Times New Roman" w:hAnsi="Times New Roman" w:cs="Times New Roman"/>
              </w:rPr>
              <w:t xml:space="preserve"> prior information and </w:t>
            </w:r>
            <w:r w:rsidR="00E85577" w:rsidRPr="00204C33">
              <w:rPr>
                <w:rFonts w:ascii="Times New Roman" w:hAnsi="Times New Roman" w:cs="Times New Roman"/>
              </w:rPr>
              <w:lastRenderedPageBreak/>
              <w:t>knowledge about the</w:t>
            </w:r>
            <w:r w:rsidR="00947FAC">
              <w:rPr>
                <w:rFonts w:ascii="Times New Roman" w:hAnsi="Times New Roman" w:cs="Times New Roman"/>
              </w:rPr>
              <w:t xml:space="preserve"> tenancy agreement</w:t>
            </w:r>
          </w:p>
        </w:tc>
      </w:tr>
      <w:tr w:rsidR="00BC40AE" w:rsidRPr="00204C33" w14:paraId="192BD01D" w14:textId="77777777" w:rsidTr="008869B3">
        <w:tc>
          <w:tcPr>
            <w:tcW w:w="2978" w:type="dxa"/>
          </w:tcPr>
          <w:p w14:paraId="3B6C5403" w14:textId="1928CD63" w:rsidR="00BC40AE" w:rsidRPr="00204C33" w:rsidRDefault="00BC40AE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lastRenderedPageBreak/>
              <w:t>Vocabulary/expressions</w:t>
            </w:r>
          </w:p>
        </w:tc>
        <w:tc>
          <w:tcPr>
            <w:tcW w:w="3515" w:type="dxa"/>
          </w:tcPr>
          <w:p w14:paraId="45DFC457" w14:textId="67F93170" w:rsidR="00BC40AE" w:rsidRPr="00204C33" w:rsidRDefault="0065591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Vocabularies that a</w:t>
            </w:r>
            <w:r w:rsidR="00947FAC">
              <w:rPr>
                <w:rFonts w:ascii="Times New Roman" w:hAnsi="Times New Roman" w:cs="Times New Roman"/>
              </w:rPr>
              <w:t>re used in the field of law</w:t>
            </w:r>
            <w:r w:rsidRPr="00204C33">
              <w:rPr>
                <w:rFonts w:ascii="Times New Roman" w:hAnsi="Times New Roman" w:cs="Times New Roman"/>
              </w:rPr>
              <w:t xml:space="preserve"> everywhere; </w:t>
            </w:r>
            <w:r w:rsidR="00947FAC">
              <w:rPr>
                <w:rFonts w:ascii="Times New Roman" w:hAnsi="Times New Roman" w:cs="Times New Roman"/>
              </w:rPr>
              <w:t>tenancy agreement and contract termination</w:t>
            </w:r>
          </w:p>
        </w:tc>
        <w:tc>
          <w:tcPr>
            <w:tcW w:w="2517" w:type="dxa"/>
          </w:tcPr>
          <w:p w14:paraId="347C21DC" w14:textId="066B9FAD" w:rsidR="00BC40AE" w:rsidRPr="00204C33" w:rsidRDefault="00947FA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Legal</w:t>
            </w:r>
            <w:r w:rsidR="0065591C" w:rsidRPr="00204C33">
              <w:rPr>
                <w:rFonts w:ascii="Times New Roman" w:hAnsi="Times New Roman" w:cs="Times New Roman"/>
              </w:rPr>
              <w:t xml:space="preserve"> terms are common everywhere; </w:t>
            </w:r>
            <w:r>
              <w:rPr>
                <w:rFonts w:ascii="Times New Roman" w:hAnsi="Times New Roman" w:cs="Times New Roman"/>
              </w:rPr>
              <w:t>tenancy agreement and contract termination are global</w:t>
            </w:r>
          </w:p>
        </w:tc>
      </w:tr>
      <w:tr w:rsidR="00BC40AE" w:rsidRPr="00204C33" w14:paraId="0A884076" w14:textId="77777777" w:rsidTr="008869B3">
        <w:tc>
          <w:tcPr>
            <w:tcW w:w="2978" w:type="dxa"/>
          </w:tcPr>
          <w:p w14:paraId="48557DD4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Convention-Markings</w:t>
            </w:r>
          </w:p>
        </w:tc>
        <w:tc>
          <w:tcPr>
            <w:tcW w:w="3515" w:type="dxa"/>
          </w:tcPr>
          <w:p w14:paraId="12C8FD25" w14:textId="6E1BABDE" w:rsidR="00155CCD" w:rsidRPr="00204C33" w:rsidRDefault="00947FA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Abbreviation: (ICE</w:t>
            </w:r>
            <w:r w:rsidR="00A40E7C" w:rsidRPr="00204C33">
              <w:rPr>
                <w:rFonts w:ascii="Times New Roman" w:hAnsi="Times New Roman" w:cs="Times New Roman"/>
              </w:rPr>
              <w:t>) mean</w:t>
            </w:r>
            <w:r>
              <w:rPr>
                <w:rFonts w:ascii="Times New Roman" w:hAnsi="Times New Roman" w:cs="Times New Roman"/>
              </w:rPr>
              <w:t>ing independent case examiner</w:t>
            </w:r>
          </w:p>
        </w:tc>
        <w:tc>
          <w:tcPr>
            <w:tcW w:w="2517" w:type="dxa"/>
          </w:tcPr>
          <w:p w14:paraId="43A420B9" w14:textId="6C1920D3" w:rsidR="00155CCD" w:rsidRPr="00204C33" w:rsidRDefault="00A40E7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The abbreviation is also the same in this case</w:t>
            </w:r>
          </w:p>
        </w:tc>
      </w:tr>
      <w:tr w:rsidR="00BC40AE" w:rsidRPr="00204C33" w14:paraId="3006668C" w14:textId="77777777" w:rsidTr="008869B3">
        <w:tc>
          <w:tcPr>
            <w:tcW w:w="2978" w:type="dxa"/>
          </w:tcPr>
          <w:p w14:paraId="281DADE2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Illustrations/Italics</w:t>
            </w:r>
          </w:p>
        </w:tc>
        <w:tc>
          <w:tcPr>
            <w:tcW w:w="3515" w:type="dxa"/>
          </w:tcPr>
          <w:p w14:paraId="15A487BA" w14:textId="1B0D3EDB" w:rsidR="00155CCD" w:rsidRPr="00204C33" w:rsidRDefault="00A40E7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For newly introduced terms</w:t>
            </w:r>
          </w:p>
        </w:tc>
        <w:tc>
          <w:tcPr>
            <w:tcW w:w="2517" w:type="dxa"/>
          </w:tcPr>
          <w:p w14:paraId="63F7AF21" w14:textId="6631294E" w:rsidR="00155CCD" w:rsidRPr="00204C33" w:rsidRDefault="00A40E7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The same in this case</w:t>
            </w:r>
          </w:p>
        </w:tc>
      </w:tr>
      <w:tr w:rsidR="00BC40AE" w:rsidRPr="00204C33" w14:paraId="781501A0" w14:textId="77777777" w:rsidTr="008869B3">
        <w:tc>
          <w:tcPr>
            <w:tcW w:w="2978" w:type="dxa"/>
          </w:tcPr>
          <w:p w14:paraId="6BDB7FC7" w14:textId="77777777" w:rsidR="00155CCD" w:rsidRPr="00204C33" w:rsidRDefault="00155CCD" w:rsidP="00204C3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04C33">
              <w:rPr>
                <w:rFonts w:ascii="Times New Roman" w:hAnsi="Times New Roman" w:cs="Times New Roman"/>
                <w:b/>
              </w:rPr>
              <w:t>Degree of Literalness</w:t>
            </w:r>
          </w:p>
        </w:tc>
        <w:tc>
          <w:tcPr>
            <w:tcW w:w="3515" w:type="dxa"/>
          </w:tcPr>
          <w:p w14:paraId="5EC1E0C7" w14:textId="070A75B3" w:rsidR="00155CCD" w:rsidRPr="00204C33" w:rsidRDefault="00A40E7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No analogies or metaphorical language</w:t>
            </w:r>
          </w:p>
        </w:tc>
        <w:tc>
          <w:tcPr>
            <w:tcW w:w="2517" w:type="dxa"/>
          </w:tcPr>
          <w:p w14:paraId="4ED90EAE" w14:textId="3751F7C5" w:rsidR="00155CCD" w:rsidRPr="00204C33" w:rsidRDefault="00A40E7C" w:rsidP="00204C3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04C33">
              <w:rPr>
                <w:rFonts w:ascii="Times New Roman" w:hAnsi="Times New Roman" w:cs="Times New Roman"/>
              </w:rPr>
              <w:t>No analogies or metaphorical language</w:t>
            </w:r>
          </w:p>
        </w:tc>
      </w:tr>
    </w:tbl>
    <w:p w14:paraId="58EC3DDA" w14:textId="77777777" w:rsidR="00155CCD" w:rsidRPr="00204C33" w:rsidRDefault="00155CCD" w:rsidP="00204C33">
      <w:pPr>
        <w:spacing w:line="480" w:lineRule="auto"/>
        <w:rPr>
          <w:rFonts w:ascii="Times New Roman" w:hAnsi="Times New Roman" w:cs="Times New Roman"/>
          <w:b/>
          <w:u w:val="single"/>
        </w:rPr>
      </w:pPr>
    </w:p>
    <w:p w14:paraId="7A9E6CD5" w14:textId="17DBC6EC" w:rsidR="00E34231" w:rsidRPr="00204C33" w:rsidRDefault="00E34231" w:rsidP="00204C33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204C33">
        <w:rPr>
          <w:rFonts w:ascii="Times New Roman" w:hAnsi="Times New Roman" w:cs="Times New Roman"/>
          <w:b/>
          <w:bCs/>
          <w:u w:val="single"/>
        </w:rPr>
        <w:t>I</w:t>
      </w:r>
      <w:r w:rsidR="008E3BEE" w:rsidRPr="00204C33">
        <w:rPr>
          <w:rFonts w:ascii="Times New Roman" w:hAnsi="Times New Roman" w:cs="Times New Roman"/>
          <w:b/>
          <w:bCs/>
          <w:u w:val="single"/>
        </w:rPr>
        <w:t>mplications for Target Audience</w:t>
      </w:r>
    </w:p>
    <w:p w14:paraId="54159491" w14:textId="51958582" w:rsidR="00A40E7C" w:rsidRPr="00204C33" w:rsidRDefault="00E667F8" w:rsidP="00204C33">
      <w:pPr>
        <w:spacing w:line="480" w:lineRule="auto"/>
        <w:rPr>
          <w:rFonts w:ascii="Times New Roman" w:hAnsi="Times New Roman" w:cs="Times New Roman"/>
          <w:bCs/>
        </w:rPr>
      </w:pPr>
      <w:r w:rsidRPr="00204C33">
        <w:rPr>
          <w:rFonts w:ascii="Times New Roman" w:hAnsi="Times New Roman" w:cs="Times New Roman"/>
          <w:bCs/>
        </w:rPr>
        <w:t>Th</w:t>
      </w:r>
      <w:r w:rsidR="004E4E2F" w:rsidRPr="00204C33">
        <w:rPr>
          <w:rFonts w:ascii="Times New Roman" w:hAnsi="Times New Roman" w:cs="Times New Roman"/>
          <w:bCs/>
        </w:rPr>
        <w:t>is information is essential</w:t>
      </w:r>
      <w:r w:rsidRPr="00204C33">
        <w:rPr>
          <w:rFonts w:ascii="Times New Roman" w:hAnsi="Times New Roman" w:cs="Times New Roman"/>
          <w:bCs/>
        </w:rPr>
        <w:t xml:space="preserve"> to its targeted audience. It provides invaluable informat</w:t>
      </w:r>
      <w:r w:rsidR="00947FAC">
        <w:rPr>
          <w:rFonts w:ascii="Times New Roman" w:hAnsi="Times New Roman" w:cs="Times New Roman"/>
          <w:bCs/>
        </w:rPr>
        <w:t>ion to the tenants in matters concerning tenancy and the terms of living in that property</w:t>
      </w:r>
      <w:r w:rsidRPr="00204C33">
        <w:rPr>
          <w:rFonts w:ascii="Times New Roman" w:hAnsi="Times New Roman" w:cs="Times New Roman"/>
          <w:bCs/>
        </w:rPr>
        <w:t>. It is therefore open to the target audience on the principle th</w:t>
      </w:r>
      <w:r w:rsidR="00947FAC">
        <w:rPr>
          <w:rFonts w:ascii="Times New Roman" w:hAnsi="Times New Roman" w:cs="Times New Roman"/>
          <w:bCs/>
        </w:rPr>
        <w:t>at it will be very</w:t>
      </w:r>
      <w:r w:rsidRPr="00204C33">
        <w:rPr>
          <w:rFonts w:ascii="Times New Roman" w:hAnsi="Times New Roman" w:cs="Times New Roman"/>
          <w:bCs/>
        </w:rPr>
        <w:t xml:space="preserve"> informative to the audience.</w:t>
      </w:r>
    </w:p>
    <w:p w14:paraId="656AFA6A" w14:textId="77777777" w:rsidR="00A40E7C" w:rsidRPr="00204C33" w:rsidRDefault="00A40E7C" w:rsidP="00204C33">
      <w:pPr>
        <w:spacing w:line="480" w:lineRule="auto"/>
        <w:rPr>
          <w:rFonts w:ascii="Times New Roman" w:hAnsi="Times New Roman" w:cs="Times New Roman"/>
        </w:rPr>
      </w:pPr>
    </w:p>
    <w:p w14:paraId="332E665D" w14:textId="1069F3FE" w:rsidR="00E34231" w:rsidRPr="00204C33" w:rsidRDefault="00E34231" w:rsidP="00204C33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204C33">
        <w:rPr>
          <w:rFonts w:ascii="Times New Roman" w:hAnsi="Times New Roman" w:cs="Times New Roman"/>
          <w:b/>
          <w:bCs/>
          <w:u w:val="single"/>
        </w:rPr>
        <w:t>What is the desired response from the readers?</w:t>
      </w:r>
    </w:p>
    <w:p w14:paraId="30EF1676" w14:textId="73EDD5E8" w:rsidR="00E667F8" w:rsidRPr="00204C33" w:rsidRDefault="00947FAC" w:rsidP="00204C33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To understand the contract</w:t>
      </w:r>
      <w:r w:rsidR="00E667F8" w:rsidRPr="00204C33">
        <w:rPr>
          <w:rFonts w:ascii="Times New Roman" w:hAnsi="Times New Roman" w:cs="Times New Roman"/>
          <w:bCs/>
        </w:rPr>
        <w:t xml:space="preserve"> and its contents well and be ab</w:t>
      </w:r>
      <w:r>
        <w:rPr>
          <w:rFonts w:ascii="Times New Roman" w:hAnsi="Times New Roman" w:cs="Times New Roman"/>
          <w:bCs/>
        </w:rPr>
        <w:t>le to know the consequences of not adhering to the set rules and regulations by the landlord</w:t>
      </w:r>
      <w:r w:rsidR="004E4E2F" w:rsidRPr="00204C33">
        <w:rPr>
          <w:rFonts w:ascii="Times New Roman" w:hAnsi="Times New Roman" w:cs="Times New Roman"/>
          <w:bCs/>
        </w:rPr>
        <w:t>.</w:t>
      </w:r>
    </w:p>
    <w:p w14:paraId="78795811" w14:textId="77777777" w:rsidR="00E667F8" w:rsidRPr="00204C33" w:rsidRDefault="00E667F8" w:rsidP="00204C33">
      <w:pPr>
        <w:spacing w:line="480" w:lineRule="auto"/>
        <w:rPr>
          <w:rFonts w:ascii="Times New Roman" w:hAnsi="Times New Roman" w:cs="Times New Roman"/>
          <w:bCs/>
        </w:rPr>
      </w:pPr>
    </w:p>
    <w:p w14:paraId="69CD4000" w14:textId="084CA78C" w:rsidR="00E34231" w:rsidRPr="00204C33" w:rsidRDefault="00E34231" w:rsidP="00204C33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204C33">
        <w:rPr>
          <w:rFonts w:ascii="Times New Roman" w:hAnsi="Times New Roman" w:cs="Times New Roman"/>
          <w:b/>
          <w:bCs/>
          <w:u w:val="single"/>
        </w:rPr>
        <w:t>T</w:t>
      </w:r>
      <w:r w:rsidR="008E3BEE" w:rsidRPr="00204C33">
        <w:rPr>
          <w:rFonts w:ascii="Times New Roman" w:hAnsi="Times New Roman" w:cs="Times New Roman"/>
          <w:b/>
          <w:bCs/>
          <w:u w:val="single"/>
        </w:rPr>
        <w:t>he one key thing to communicate</w:t>
      </w:r>
    </w:p>
    <w:p w14:paraId="62348846" w14:textId="70CBF2D9" w:rsidR="00E667F8" w:rsidRPr="00204C33" w:rsidRDefault="004E4E2F" w:rsidP="00204C33">
      <w:pPr>
        <w:spacing w:line="480" w:lineRule="auto"/>
        <w:rPr>
          <w:rFonts w:ascii="Times New Roman" w:hAnsi="Times New Roman" w:cs="Times New Roman"/>
          <w:bCs/>
        </w:rPr>
      </w:pPr>
      <w:r w:rsidRPr="00204C33">
        <w:rPr>
          <w:rFonts w:ascii="Times New Roman" w:hAnsi="Times New Roman" w:cs="Times New Roman"/>
          <w:bCs/>
        </w:rPr>
        <w:t>The critical thing to convey</w:t>
      </w:r>
      <w:r w:rsidR="00591F0F" w:rsidRPr="00204C33">
        <w:rPr>
          <w:rFonts w:ascii="Times New Roman" w:hAnsi="Times New Roman" w:cs="Times New Roman"/>
          <w:bCs/>
        </w:rPr>
        <w:t xml:space="preserve"> in this text is acc</w:t>
      </w:r>
      <w:r w:rsidR="00947FAC">
        <w:rPr>
          <w:rFonts w:ascii="Times New Roman" w:hAnsi="Times New Roman" w:cs="Times New Roman"/>
          <w:bCs/>
        </w:rPr>
        <w:t>uracy. The details of staying in a particular place and the terms must be very clear from the word go.</w:t>
      </w:r>
    </w:p>
    <w:p w14:paraId="2D99CE37" w14:textId="77777777" w:rsidR="003A5E4E" w:rsidRPr="00204C33" w:rsidRDefault="003A5E4E" w:rsidP="00204C33">
      <w:pPr>
        <w:spacing w:line="480" w:lineRule="auto"/>
        <w:rPr>
          <w:rFonts w:ascii="Times New Roman" w:hAnsi="Times New Roman" w:cs="Times New Roman"/>
          <w:bCs/>
        </w:rPr>
      </w:pPr>
    </w:p>
    <w:p w14:paraId="4882C83B" w14:textId="039999F9" w:rsidR="00A9761B" w:rsidRPr="00204C33" w:rsidRDefault="00A9761B" w:rsidP="00204C33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204C33">
        <w:rPr>
          <w:rFonts w:ascii="Times New Roman" w:hAnsi="Times New Roman" w:cs="Times New Roman"/>
          <w:b/>
          <w:bCs/>
          <w:u w:val="single"/>
        </w:rPr>
        <w:t>Special instructions</w:t>
      </w:r>
    </w:p>
    <w:p w14:paraId="683A5D0C" w14:textId="6C76BA22" w:rsidR="00591F0F" w:rsidRPr="00204C33" w:rsidRDefault="00F60A84" w:rsidP="00204C33">
      <w:pPr>
        <w:spacing w:line="480" w:lineRule="auto"/>
        <w:rPr>
          <w:rFonts w:ascii="Times New Roman" w:hAnsi="Times New Roman" w:cs="Times New Roman"/>
          <w:bCs/>
        </w:rPr>
      </w:pPr>
      <w:r w:rsidRPr="00204C33">
        <w:rPr>
          <w:rFonts w:ascii="Times New Roman" w:hAnsi="Times New Roman" w:cs="Times New Roman"/>
          <w:bCs/>
        </w:rPr>
        <w:t xml:space="preserve">All the instructions must be followed </w:t>
      </w:r>
      <w:r w:rsidR="004E4E2F" w:rsidRPr="00204C33">
        <w:rPr>
          <w:rFonts w:ascii="Times New Roman" w:hAnsi="Times New Roman" w:cs="Times New Roman"/>
          <w:bCs/>
        </w:rPr>
        <w:t>to the later and accuracy is vital</w:t>
      </w:r>
      <w:r w:rsidR="00B81B7F">
        <w:rPr>
          <w:rFonts w:ascii="Times New Roman" w:hAnsi="Times New Roman" w:cs="Times New Roman"/>
          <w:bCs/>
        </w:rPr>
        <w:t xml:space="preserve"> in this agreement. </w:t>
      </w:r>
    </w:p>
    <w:p w14:paraId="31934D2A" w14:textId="77777777" w:rsidR="003A5E4E" w:rsidRPr="00204C33" w:rsidRDefault="003A5E4E" w:rsidP="00204C33">
      <w:pPr>
        <w:spacing w:line="480" w:lineRule="auto"/>
        <w:rPr>
          <w:rFonts w:ascii="Times New Roman" w:hAnsi="Times New Roman" w:cs="Times New Roman"/>
          <w:bCs/>
        </w:rPr>
      </w:pPr>
    </w:p>
    <w:p w14:paraId="5C486290" w14:textId="4975C660" w:rsidR="00A9761B" w:rsidRPr="00204C33" w:rsidRDefault="00A9761B" w:rsidP="00204C33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204C33">
        <w:rPr>
          <w:rFonts w:ascii="Times New Roman" w:hAnsi="Times New Roman" w:cs="Times New Roman"/>
          <w:b/>
          <w:bCs/>
          <w:u w:val="single"/>
        </w:rPr>
        <w:t>Context/Setting Considerations</w:t>
      </w:r>
    </w:p>
    <w:p w14:paraId="12726888" w14:textId="17512152" w:rsidR="00591F0F" w:rsidRPr="00204C33" w:rsidRDefault="00591F0F" w:rsidP="00204C33">
      <w:pPr>
        <w:spacing w:line="480" w:lineRule="auto"/>
        <w:rPr>
          <w:rFonts w:ascii="Times New Roman" w:hAnsi="Times New Roman" w:cs="Times New Roman"/>
          <w:bCs/>
        </w:rPr>
      </w:pPr>
      <w:r w:rsidRPr="00204C33">
        <w:rPr>
          <w:rFonts w:ascii="Times New Roman" w:hAnsi="Times New Roman" w:cs="Times New Roman"/>
          <w:bCs/>
        </w:rPr>
        <w:t xml:space="preserve">The </w:t>
      </w:r>
      <w:r w:rsidR="00947FAC">
        <w:rPr>
          <w:rFonts w:ascii="Times New Roman" w:hAnsi="Times New Roman" w:cs="Times New Roman"/>
          <w:bCs/>
        </w:rPr>
        <w:t>assured short hold tenancy agreement is a contract that was written by the management of the property</w:t>
      </w:r>
      <w:r w:rsidR="00B81B7F">
        <w:rPr>
          <w:rFonts w:ascii="Times New Roman" w:hAnsi="Times New Roman" w:cs="Times New Roman"/>
          <w:bCs/>
        </w:rPr>
        <w:t>.</w:t>
      </w:r>
    </w:p>
    <w:p w14:paraId="35A6CA45" w14:textId="77777777" w:rsidR="00394A9D" w:rsidRPr="00204C33" w:rsidRDefault="00394A9D" w:rsidP="00204C33">
      <w:pPr>
        <w:spacing w:line="480" w:lineRule="auto"/>
        <w:rPr>
          <w:rFonts w:ascii="Times New Roman" w:hAnsi="Times New Roman" w:cs="Times New Roman"/>
          <w:bCs/>
        </w:rPr>
      </w:pPr>
    </w:p>
    <w:p w14:paraId="5AAA9214" w14:textId="77777777" w:rsidR="00394A9D" w:rsidRPr="00204C33" w:rsidRDefault="00394A9D" w:rsidP="00204C33">
      <w:pPr>
        <w:spacing w:line="480" w:lineRule="auto"/>
        <w:rPr>
          <w:rFonts w:ascii="Times New Roman" w:hAnsi="Times New Roman" w:cs="Times New Roman"/>
          <w:bCs/>
        </w:rPr>
      </w:pPr>
    </w:p>
    <w:p w14:paraId="5CB30160" w14:textId="77777777" w:rsidR="00394A9D" w:rsidRPr="00204C33" w:rsidRDefault="00394A9D" w:rsidP="00204C33">
      <w:pPr>
        <w:spacing w:line="480" w:lineRule="auto"/>
        <w:rPr>
          <w:rFonts w:ascii="Times New Roman" w:hAnsi="Times New Roman" w:cs="Times New Roman"/>
          <w:bCs/>
        </w:rPr>
      </w:pPr>
    </w:p>
    <w:p w14:paraId="021D3F9B" w14:textId="77777777" w:rsidR="001F53F7" w:rsidRPr="00204C33" w:rsidRDefault="001F53F7" w:rsidP="00204C33">
      <w:pPr>
        <w:spacing w:line="480" w:lineRule="auto"/>
        <w:rPr>
          <w:rFonts w:ascii="Times New Roman" w:hAnsi="Times New Roman" w:cs="Times New Roman"/>
          <w:b/>
          <w:u w:val="single"/>
        </w:rPr>
      </w:pPr>
    </w:p>
    <w:sectPr w:rsidR="001F53F7" w:rsidRPr="00204C33" w:rsidSect="006C61F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0000000000000000000"/>
    <w:charset w:val="00"/>
    <w:family w:val="roman"/>
    <w:notTrueType/>
    <w:pitch w:val="default"/>
  </w:font>
  <w:font w:name="DengXian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D6671"/>
    <w:multiLevelType w:val="hybridMultilevel"/>
    <w:tmpl w:val="85F6A332"/>
    <w:lvl w:ilvl="0" w:tplc="B4441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CD"/>
    <w:rsid w:val="00155CCD"/>
    <w:rsid w:val="001C4966"/>
    <w:rsid w:val="001F53F7"/>
    <w:rsid w:val="00204C33"/>
    <w:rsid w:val="00211921"/>
    <w:rsid w:val="00215CBA"/>
    <w:rsid w:val="0023497B"/>
    <w:rsid w:val="003630CB"/>
    <w:rsid w:val="00394A9D"/>
    <w:rsid w:val="003A5326"/>
    <w:rsid w:val="003A5E4E"/>
    <w:rsid w:val="003F3E65"/>
    <w:rsid w:val="0041312E"/>
    <w:rsid w:val="004A794A"/>
    <w:rsid w:val="004B2A73"/>
    <w:rsid w:val="004E4E2F"/>
    <w:rsid w:val="00574AF8"/>
    <w:rsid w:val="00591F0F"/>
    <w:rsid w:val="005E43D4"/>
    <w:rsid w:val="0065591C"/>
    <w:rsid w:val="006913BE"/>
    <w:rsid w:val="006A2B2A"/>
    <w:rsid w:val="006C61F5"/>
    <w:rsid w:val="007F3AE6"/>
    <w:rsid w:val="008869B3"/>
    <w:rsid w:val="0089269E"/>
    <w:rsid w:val="008E3BEE"/>
    <w:rsid w:val="00947FAC"/>
    <w:rsid w:val="009717AD"/>
    <w:rsid w:val="009A77D7"/>
    <w:rsid w:val="00A40E7C"/>
    <w:rsid w:val="00A710E1"/>
    <w:rsid w:val="00A74167"/>
    <w:rsid w:val="00A9761B"/>
    <w:rsid w:val="00B07525"/>
    <w:rsid w:val="00B303CE"/>
    <w:rsid w:val="00B542CC"/>
    <w:rsid w:val="00B81B7F"/>
    <w:rsid w:val="00BC40AE"/>
    <w:rsid w:val="00CD299C"/>
    <w:rsid w:val="00CF1595"/>
    <w:rsid w:val="00D663A9"/>
    <w:rsid w:val="00E34231"/>
    <w:rsid w:val="00E667F8"/>
    <w:rsid w:val="00E85577"/>
    <w:rsid w:val="00F044A1"/>
    <w:rsid w:val="00F60A84"/>
    <w:rsid w:val="00F7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1826E"/>
  <w14:defaultImageDpi w14:val="32767"/>
  <w15:docId w15:val="{A7675134-6D75-4709-AE17-E3934CD3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5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basedOn w:val="TableNormal"/>
    <w:uiPriority w:val="43"/>
    <w:rsid w:val="00155CC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155CC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155CCD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3A5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Hull</Company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Robinson</dc:creator>
  <cp:keywords/>
  <dc:description/>
  <cp:lastModifiedBy>Windows User</cp:lastModifiedBy>
  <cp:revision>2</cp:revision>
  <dcterms:created xsi:type="dcterms:W3CDTF">2018-03-08T10:32:00Z</dcterms:created>
  <dcterms:modified xsi:type="dcterms:W3CDTF">2018-03-08T10:32:00Z</dcterms:modified>
</cp:coreProperties>
</file>